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FB" w:rsidRPr="00E052A0" w:rsidRDefault="00FC57FB" w:rsidP="00FC57FB">
      <w:pPr>
        <w:jc w:val="center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Министерство образования и науки Российской Федерации</w:t>
      </w:r>
    </w:p>
    <w:p w:rsidR="00FC57FB" w:rsidRPr="00E052A0" w:rsidRDefault="00FC57FB" w:rsidP="00FC57FB">
      <w:pPr>
        <w:jc w:val="center"/>
        <w:rPr>
          <w:b/>
          <w:sz w:val="24"/>
          <w:szCs w:val="24"/>
        </w:rPr>
      </w:pPr>
    </w:p>
    <w:p w:rsidR="00FC57FB" w:rsidRPr="00E052A0" w:rsidRDefault="00FC57FB" w:rsidP="00FC57FB">
      <w:pPr>
        <w:jc w:val="center"/>
        <w:rPr>
          <w:sz w:val="24"/>
          <w:szCs w:val="24"/>
        </w:rPr>
      </w:pPr>
      <w:r w:rsidRPr="00E052A0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C57FB" w:rsidRPr="00E052A0" w:rsidRDefault="00FC57FB" w:rsidP="00FC57FB">
      <w:pPr>
        <w:jc w:val="center"/>
        <w:rPr>
          <w:sz w:val="24"/>
          <w:szCs w:val="24"/>
        </w:rPr>
      </w:pPr>
      <w:r w:rsidRPr="00E052A0">
        <w:rPr>
          <w:sz w:val="24"/>
          <w:szCs w:val="24"/>
        </w:rPr>
        <w:t>высшего образования</w:t>
      </w:r>
    </w:p>
    <w:p w:rsidR="00FC57FB" w:rsidRPr="00E052A0" w:rsidRDefault="00FC57FB" w:rsidP="00FC57FB">
      <w:pPr>
        <w:jc w:val="center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«ГОСУДАРСТВЕННЫЙ УНИВЕРСИТЕТ УПРАВЛЕНИЯ»</w:t>
      </w:r>
    </w:p>
    <w:p w:rsidR="00FC57FB" w:rsidRPr="00E052A0" w:rsidRDefault="00FC57FB" w:rsidP="00FC57FB">
      <w:pPr>
        <w:jc w:val="center"/>
        <w:rPr>
          <w:b/>
          <w:sz w:val="24"/>
          <w:szCs w:val="24"/>
        </w:rPr>
      </w:pPr>
      <w:r w:rsidRPr="00E052A0">
        <w:rPr>
          <w:sz w:val="24"/>
          <w:szCs w:val="24"/>
        </w:rPr>
        <w:t>(</w:t>
      </w:r>
      <w:r w:rsidRPr="00E052A0">
        <w:rPr>
          <w:b/>
          <w:sz w:val="24"/>
          <w:szCs w:val="24"/>
        </w:rPr>
        <w:t>ГУУ</w:t>
      </w:r>
      <w:r w:rsidRPr="00E052A0">
        <w:rPr>
          <w:sz w:val="24"/>
          <w:szCs w:val="24"/>
        </w:rPr>
        <w:t>)</w:t>
      </w:r>
    </w:p>
    <w:p w:rsidR="00FC57FB" w:rsidRPr="000A31F3" w:rsidRDefault="00FC57FB" w:rsidP="000A31F3">
      <w:pPr>
        <w:jc w:val="both"/>
        <w:rPr>
          <w:sz w:val="24"/>
          <w:szCs w:val="24"/>
        </w:rPr>
      </w:pPr>
    </w:p>
    <w:p w:rsidR="00FC57FB" w:rsidRDefault="00FC57FB" w:rsidP="00FC57FB">
      <w:pPr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приглашает принять участие в работе </w:t>
      </w:r>
      <w:r w:rsidRPr="000A31F3">
        <w:rPr>
          <w:sz w:val="24"/>
          <w:szCs w:val="24"/>
        </w:rPr>
        <w:t>I</w:t>
      </w:r>
      <w:r w:rsidR="001C0D76" w:rsidRPr="000A31F3">
        <w:rPr>
          <w:sz w:val="24"/>
          <w:szCs w:val="24"/>
        </w:rPr>
        <w:t>-й</w:t>
      </w:r>
      <w:r w:rsidR="001C0D76" w:rsidRPr="001C0D76">
        <w:rPr>
          <w:sz w:val="24"/>
          <w:szCs w:val="24"/>
        </w:rPr>
        <w:t xml:space="preserve"> </w:t>
      </w:r>
      <w:r w:rsidRPr="00E052A0">
        <w:rPr>
          <w:sz w:val="24"/>
          <w:szCs w:val="24"/>
        </w:rPr>
        <w:t xml:space="preserve">Международной научно-практической конференции </w:t>
      </w:r>
      <w:r>
        <w:rPr>
          <w:sz w:val="24"/>
          <w:szCs w:val="24"/>
        </w:rPr>
        <w:t xml:space="preserve">«Шаг в будущее: Искусственный интеллект и </w:t>
      </w:r>
      <w:r w:rsidR="00B6603C">
        <w:rPr>
          <w:sz w:val="24"/>
          <w:szCs w:val="24"/>
        </w:rPr>
        <w:t>цифровая</w:t>
      </w:r>
      <w:r>
        <w:rPr>
          <w:sz w:val="24"/>
          <w:szCs w:val="24"/>
        </w:rPr>
        <w:t xml:space="preserve"> экономика», которая будет проводиться </w:t>
      </w:r>
      <w:r w:rsidR="002F20ED" w:rsidRPr="001C0D76">
        <w:rPr>
          <w:color w:val="000000" w:themeColor="text1"/>
          <w:sz w:val="24"/>
          <w:szCs w:val="24"/>
        </w:rPr>
        <w:t>5</w:t>
      </w:r>
      <w:r w:rsidRPr="001C0D76">
        <w:rPr>
          <w:color w:val="000000" w:themeColor="text1"/>
          <w:sz w:val="24"/>
          <w:szCs w:val="24"/>
        </w:rPr>
        <w:t>-</w:t>
      </w:r>
      <w:r w:rsidR="002F20ED" w:rsidRPr="001C0D76">
        <w:rPr>
          <w:color w:val="000000" w:themeColor="text1"/>
          <w:sz w:val="24"/>
          <w:szCs w:val="24"/>
        </w:rPr>
        <w:t>6</w:t>
      </w:r>
      <w:r w:rsidRPr="001C0D76">
        <w:rPr>
          <w:color w:val="000000" w:themeColor="text1"/>
          <w:sz w:val="24"/>
          <w:szCs w:val="24"/>
        </w:rPr>
        <w:t xml:space="preserve"> декабря 2017</w:t>
      </w:r>
      <w:r w:rsidRPr="00E052A0">
        <w:rPr>
          <w:sz w:val="24"/>
          <w:szCs w:val="24"/>
        </w:rPr>
        <w:t xml:space="preserve"> года в федеральном государств</w:t>
      </w:r>
      <w:r>
        <w:rPr>
          <w:sz w:val="24"/>
          <w:szCs w:val="24"/>
        </w:rPr>
        <w:t>енном бюджетном образовательном</w:t>
      </w:r>
      <w:r w:rsidRPr="004A6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учреждении высшего </w:t>
      </w:r>
      <w:r w:rsidRPr="00E052A0">
        <w:rPr>
          <w:sz w:val="24"/>
          <w:szCs w:val="24"/>
        </w:rPr>
        <w:t xml:space="preserve">образования «Государственный университет управления». </w:t>
      </w:r>
    </w:p>
    <w:p w:rsidR="00FC57FB" w:rsidRDefault="00FC57FB" w:rsidP="00FC57F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На конференции предполагается </w:t>
      </w:r>
      <w:r>
        <w:rPr>
          <w:sz w:val="24"/>
          <w:szCs w:val="24"/>
        </w:rPr>
        <w:t xml:space="preserve">рассмотреть и обсудить </w:t>
      </w:r>
      <w:r w:rsidR="00A342BE" w:rsidRPr="00275B2A">
        <w:rPr>
          <w:sz w:val="24"/>
          <w:szCs w:val="24"/>
        </w:rPr>
        <w:t>ключевы</w:t>
      </w:r>
      <w:r w:rsidR="00A342BE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научные </w:t>
      </w:r>
      <w:r w:rsidR="0031597A">
        <w:rPr>
          <w:sz w:val="24"/>
          <w:szCs w:val="24"/>
        </w:rPr>
        <w:t>направления</w:t>
      </w:r>
      <w:r w:rsidRPr="00275B2A">
        <w:rPr>
          <w:sz w:val="24"/>
          <w:szCs w:val="24"/>
        </w:rPr>
        <w:t xml:space="preserve"> исследований и разработок в области искусственного интеллекта и возможност</w:t>
      </w:r>
      <w:r w:rsidR="0031597A">
        <w:rPr>
          <w:sz w:val="24"/>
          <w:szCs w:val="24"/>
        </w:rPr>
        <w:t>и</w:t>
      </w:r>
      <w:r w:rsidRPr="00275B2A">
        <w:rPr>
          <w:sz w:val="24"/>
          <w:szCs w:val="24"/>
        </w:rPr>
        <w:t xml:space="preserve"> его использования в национальных экономиках</w:t>
      </w:r>
      <w:r>
        <w:rPr>
          <w:sz w:val="24"/>
          <w:szCs w:val="24"/>
        </w:rPr>
        <w:t xml:space="preserve"> в следующих секциях</w:t>
      </w:r>
      <w:r w:rsidRPr="00E052A0">
        <w:rPr>
          <w:sz w:val="24"/>
          <w:szCs w:val="24"/>
        </w:rPr>
        <w:t>: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1. Искусственный интеллект в социальной сфере и гуманитарных исследованиях</w:t>
      </w:r>
      <w:r>
        <w:rPr>
          <w:sz w:val="24"/>
          <w:szCs w:val="24"/>
        </w:rPr>
        <w:t xml:space="preserve"> (</w:t>
      </w:r>
      <w:r w:rsidRPr="00275B2A">
        <w:rPr>
          <w:sz w:val="24"/>
          <w:szCs w:val="24"/>
        </w:rPr>
        <w:t>социальные медиа и анализ социальных сетей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интеллектуальные обучающие системы и среды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компьютерная лингвистика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обработка естественного языка</w:t>
      </w:r>
      <w:r>
        <w:rPr>
          <w:sz w:val="24"/>
          <w:szCs w:val="24"/>
        </w:rPr>
        <w:t>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2. Искусственный интеллект в робототехнике</w:t>
      </w:r>
      <w:r>
        <w:rPr>
          <w:sz w:val="24"/>
          <w:szCs w:val="24"/>
        </w:rPr>
        <w:t xml:space="preserve"> (</w:t>
      </w:r>
      <w:r w:rsidRPr="00275B2A">
        <w:rPr>
          <w:sz w:val="24"/>
          <w:szCs w:val="24"/>
        </w:rPr>
        <w:t>машинное обучение в интеллектуальных системах и</w:t>
      </w:r>
      <w:r>
        <w:rPr>
          <w:sz w:val="24"/>
          <w:szCs w:val="24"/>
        </w:rPr>
        <w:t xml:space="preserve"> интеллектуальный анализ данных, </w:t>
      </w:r>
      <w:r w:rsidRPr="00275B2A">
        <w:rPr>
          <w:sz w:val="24"/>
          <w:szCs w:val="24"/>
        </w:rPr>
        <w:t>диалоговые системы и человеко</w:t>
      </w:r>
      <w:r w:rsidR="00B7681C">
        <w:rPr>
          <w:sz w:val="24"/>
          <w:szCs w:val="24"/>
        </w:rPr>
        <w:t>-</w:t>
      </w:r>
      <w:r w:rsidRPr="00275B2A">
        <w:rPr>
          <w:sz w:val="24"/>
          <w:szCs w:val="24"/>
        </w:rPr>
        <w:t>машинные интерфейсы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планирование и моделирование пове</w:t>
      </w:r>
      <w:bookmarkStart w:id="0" w:name="_GoBack"/>
      <w:bookmarkEnd w:id="0"/>
      <w:r w:rsidRPr="00275B2A">
        <w:rPr>
          <w:sz w:val="24"/>
          <w:szCs w:val="24"/>
        </w:rPr>
        <w:t>дения</w:t>
      </w:r>
      <w:r>
        <w:rPr>
          <w:sz w:val="24"/>
          <w:szCs w:val="24"/>
        </w:rPr>
        <w:t>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3. Теория и методы принятия решений</w:t>
      </w:r>
      <w:r>
        <w:rPr>
          <w:sz w:val="24"/>
          <w:szCs w:val="24"/>
        </w:rPr>
        <w:t xml:space="preserve"> (</w:t>
      </w:r>
      <w:r w:rsidRPr="00275B2A">
        <w:rPr>
          <w:sz w:val="24"/>
          <w:szCs w:val="24"/>
        </w:rPr>
        <w:t>нечеткие модели и «мягкие» вычисления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эволюционное моделирование и генетические алгоритмы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моделирование рассуждений и неклассические логики</w:t>
      </w:r>
      <w:r>
        <w:rPr>
          <w:sz w:val="24"/>
          <w:szCs w:val="24"/>
        </w:rPr>
        <w:t>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4. Когнитивное моделирование</w:t>
      </w:r>
      <w:r>
        <w:rPr>
          <w:sz w:val="24"/>
          <w:szCs w:val="24"/>
        </w:rPr>
        <w:t xml:space="preserve"> (</w:t>
      </w:r>
      <w:r w:rsidRPr="00275B2A">
        <w:rPr>
          <w:sz w:val="24"/>
          <w:szCs w:val="24"/>
        </w:rPr>
        <w:t>моделирование образного мышления и когнитивная графика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нейронные сети</w:t>
      </w:r>
      <w:r>
        <w:rPr>
          <w:sz w:val="24"/>
          <w:szCs w:val="24"/>
        </w:rPr>
        <w:t xml:space="preserve">, </w:t>
      </w:r>
      <w:r w:rsidRPr="00275B2A">
        <w:rPr>
          <w:sz w:val="24"/>
          <w:szCs w:val="24"/>
        </w:rPr>
        <w:t>генерация и распознавание текста, обработка речи</w:t>
      </w:r>
      <w:r>
        <w:rPr>
          <w:sz w:val="24"/>
          <w:szCs w:val="24"/>
        </w:rPr>
        <w:t>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5. Инструментальная поддержка искусственного интеллекта</w:t>
      </w:r>
      <w:r>
        <w:rPr>
          <w:sz w:val="24"/>
          <w:szCs w:val="24"/>
        </w:rPr>
        <w:t xml:space="preserve"> (</w:t>
      </w:r>
      <w:proofErr w:type="spellStart"/>
      <w:r w:rsidRPr="00275B2A">
        <w:rPr>
          <w:sz w:val="24"/>
          <w:szCs w:val="24"/>
        </w:rPr>
        <w:t>многоагентные</w:t>
      </w:r>
      <w:proofErr w:type="spellEnd"/>
      <w:r w:rsidRPr="00275B2A">
        <w:rPr>
          <w:sz w:val="24"/>
          <w:szCs w:val="24"/>
        </w:rPr>
        <w:t xml:space="preserve"> системы и распред</w:t>
      </w:r>
      <w:r>
        <w:rPr>
          <w:sz w:val="24"/>
          <w:szCs w:val="24"/>
        </w:rPr>
        <w:t xml:space="preserve">еленный искусственный интеллект, </w:t>
      </w:r>
      <w:r w:rsidRPr="00275B2A">
        <w:rPr>
          <w:sz w:val="24"/>
          <w:szCs w:val="24"/>
        </w:rPr>
        <w:t xml:space="preserve">интеллектуальные Интернет-технологии, семантический </w:t>
      </w:r>
      <w:proofErr w:type="spellStart"/>
      <w:r w:rsidRPr="00275B2A">
        <w:rPr>
          <w:sz w:val="24"/>
          <w:szCs w:val="24"/>
        </w:rPr>
        <w:t>Web</w:t>
      </w:r>
      <w:proofErr w:type="spellEnd"/>
      <w:r w:rsidRPr="00275B2A">
        <w:rPr>
          <w:sz w:val="24"/>
          <w:szCs w:val="24"/>
        </w:rPr>
        <w:t>; динамические интеллектуальные систе</w:t>
      </w:r>
      <w:r>
        <w:rPr>
          <w:sz w:val="24"/>
          <w:szCs w:val="24"/>
        </w:rPr>
        <w:t xml:space="preserve">мы и системы реального времени, </w:t>
      </w:r>
      <w:r w:rsidRPr="00275B2A">
        <w:rPr>
          <w:sz w:val="24"/>
          <w:szCs w:val="24"/>
        </w:rPr>
        <w:t>интеллектуальные системы поддержки</w:t>
      </w:r>
      <w:r>
        <w:rPr>
          <w:sz w:val="24"/>
          <w:szCs w:val="24"/>
        </w:rPr>
        <w:t xml:space="preserve"> принятия решений и управления);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 xml:space="preserve">6. Философские и этические аспекты искусственного интеллекта </w:t>
      </w:r>
      <w:r>
        <w:rPr>
          <w:sz w:val="24"/>
          <w:szCs w:val="24"/>
        </w:rPr>
        <w:t>(</w:t>
      </w:r>
      <w:r w:rsidRPr="00275B2A">
        <w:rPr>
          <w:sz w:val="24"/>
          <w:szCs w:val="24"/>
        </w:rPr>
        <w:t>интеллектуальные организации и виртуальные сообщества</w:t>
      </w:r>
      <w:r>
        <w:rPr>
          <w:sz w:val="24"/>
          <w:szCs w:val="24"/>
        </w:rPr>
        <w:t xml:space="preserve">, </w:t>
      </w:r>
      <w:r w:rsidR="0031597A">
        <w:rPr>
          <w:sz w:val="24"/>
          <w:szCs w:val="24"/>
        </w:rPr>
        <w:t>инженерия знаний, онтология</w:t>
      </w:r>
      <w:r w:rsidRPr="00275B2A">
        <w:rPr>
          <w:sz w:val="24"/>
          <w:szCs w:val="24"/>
        </w:rPr>
        <w:t xml:space="preserve"> и управление знаниями</w:t>
      </w:r>
      <w:r>
        <w:rPr>
          <w:sz w:val="24"/>
          <w:szCs w:val="24"/>
        </w:rPr>
        <w:t>);</w:t>
      </w:r>
    </w:p>
    <w:p w:rsidR="00FC57FB" w:rsidRPr="00275B2A" w:rsidRDefault="00FC57FB" w:rsidP="00FC57FB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7. Глобальные рынки систем искусственного интеллекта</w:t>
      </w:r>
      <w:r>
        <w:rPr>
          <w:sz w:val="24"/>
          <w:szCs w:val="24"/>
        </w:rPr>
        <w:t xml:space="preserve"> (проблемы и перспективы развития индустрии искусственного интеллекта, стратегические аспекты </w:t>
      </w:r>
      <w:r w:rsidRPr="00275B2A">
        <w:rPr>
          <w:sz w:val="24"/>
          <w:szCs w:val="24"/>
        </w:rPr>
        <w:t xml:space="preserve">использования </w:t>
      </w:r>
      <w:r>
        <w:rPr>
          <w:sz w:val="24"/>
          <w:szCs w:val="24"/>
        </w:rPr>
        <w:t xml:space="preserve">искусственного интеллекта </w:t>
      </w:r>
      <w:r w:rsidRPr="00275B2A">
        <w:rPr>
          <w:sz w:val="24"/>
          <w:szCs w:val="24"/>
        </w:rPr>
        <w:t>в национальных экономиках</w:t>
      </w:r>
      <w:r>
        <w:rPr>
          <w:sz w:val="24"/>
          <w:szCs w:val="24"/>
        </w:rPr>
        <w:t>).</w:t>
      </w:r>
    </w:p>
    <w:p w:rsidR="00FC57FB" w:rsidRPr="00E052A0" w:rsidRDefault="00FC57FB" w:rsidP="00FC57FB">
      <w:pPr>
        <w:ind w:left="720" w:hanging="720"/>
        <w:jc w:val="both"/>
        <w:rPr>
          <w:sz w:val="24"/>
          <w:szCs w:val="24"/>
        </w:rPr>
      </w:pPr>
    </w:p>
    <w:p w:rsidR="00FC57FB" w:rsidRPr="00E052A0" w:rsidRDefault="00FC57FB" w:rsidP="00FC57FB">
      <w:pPr>
        <w:ind w:firstLine="709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В конференции примут участие ведущие отечественные </w:t>
      </w:r>
      <w:r>
        <w:rPr>
          <w:sz w:val="24"/>
          <w:szCs w:val="24"/>
        </w:rPr>
        <w:t xml:space="preserve">и зарубежные </w:t>
      </w:r>
      <w:r w:rsidRPr="00E052A0">
        <w:rPr>
          <w:sz w:val="24"/>
          <w:szCs w:val="24"/>
        </w:rPr>
        <w:t>ученые и практики</w:t>
      </w:r>
      <w:r w:rsidR="00B7681C">
        <w:rPr>
          <w:sz w:val="24"/>
          <w:szCs w:val="24"/>
        </w:rPr>
        <w:t>,</w:t>
      </w:r>
      <w:r w:rsidR="00B7681C" w:rsidRPr="004348A6">
        <w:rPr>
          <w:sz w:val="24"/>
          <w:szCs w:val="24"/>
        </w:rPr>
        <w:t xml:space="preserve"> </w:t>
      </w:r>
      <w:r w:rsidR="004348A6" w:rsidRPr="004348A6">
        <w:rPr>
          <w:sz w:val="24"/>
          <w:szCs w:val="24"/>
        </w:rPr>
        <w:t>студенты и аспиранты</w:t>
      </w:r>
      <w:r w:rsidR="00B7681C" w:rsidRPr="004348A6">
        <w:rPr>
          <w:sz w:val="24"/>
          <w:szCs w:val="24"/>
        </w:rPr>
        <w:t xml:space="preserve"> российских и зарубежных вузов</w:t>
      </w:r>
      <w:r w:rsidRPr="00E052A0">
        <w:rPr>
          <w:sz w:val="24"/>
          <w:szCs w:val="24"/>
        </w:rPr>
        <w:t>.</w:t>
      </w:r>
    </w:p>
    <w:p w:rsidR="00FC57FB" w:rsidRPr="00E052A0" w:rsidRDefault="00FC57FB" w:rsidP="00FC57FB">
      <w:pPr>
        <w:ind w:left="720"/>
        <w:jc w:val="center"/>
        <w:rPr>
          <w:b/>
          <w:bCs/>
          <w:sz w:val="24"/>
          <w:szCs w:val="24"/>
        </w:rPr>
      </w:pPr>
    </w:p>
    <w:p w:rsidR="00FC57FB" w:rsidRPr="00E052A0" w:rsidRDefault="00FC57FB" w:rsidP="00FC57FB">
      <w:pPr>
        <w:ind w:firstLine="709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Материалы конференции будут опубликованы </w:t>
      </w:r>
      <w:r>
        <w:rPr>
          <w:sz w:val="24"/>
          <w:szCs w:val="24"/>
        </w:rPr>
        <w:t xml:space="preserve">в сборнике конференции </w:t>
      </w:r>
      <w:r w:rsidRPr="00E052A0">
        <w:rPr>
          <w:sz w:val="24"/>
          <w:szCs w:val="24"/>
        </w:rPr>
        <w:t xml:space="preserve">и переданы в РИНЦ. </w:t>
      </w:r>
      <w:r>
        <w:rPr>
          <w:sz w:val="24"/>
          <w:szCs w:val="24"/>
        </w:rPr>
        <w:t xml:space="preserve">Избранные труды конференции и пленарные доклады будут опубликованы в специальном издании </w:t>
      </w:r>
      <w:r w:rsidRPr="006B58FB">
        <w:rPr>
          <w:sz w:val="24"/>
          <w:szCs w:val="24"/>
        </w:rPr>
        <w:t>журнал</w:t>
      </w:r>
      <w:r>
        <w:rPr>
          <w:sz w:val="24"/>
          <w:szCs w:val="24"/>
        </w:rPr>
        <w:t>а</w:t>
      </w:r>
      <w:r w:rsidRPr="006B58FB">
        <w:rPr>
          <w:sz w:val="24"/>
          <w:szCs w:val="24"/>
        </w:rPr>
        <w:t xml:space="preserve"> «Вестник Университета»</w:t>
      </w:r>
      <w:r>
        <w:rPr>
          <w:sz w:val="24"/>
          <w:szCs w:val="24"/>
        </w:rPr>
        <w:t xml:space="preserve"> и н</w:t>
      </w:r>
      <w:r w:rsidRPr="006B58FB">
        <w:rPr>
          <w:sz w:val="24"/>
          <w:szCs w:val="24"/>
        </w:rPr>
        <w:t>аучно-практическ</w:t>
      </w:r>
      <w:r>
        <w:rPr>
          <w:sz w:val="24"/>
          <w:szCs w:val="24"/>
        </w:rPr>
        <w:t>ом</w:t>
      </w:r>
      <w:r w:rsidRPr="006B58FB">
        <w:rPr>
          <w:sz w:val="24"/>
          <w:szCs w:val="24"/>
        </w:rPr>
        <w:t xml:space="preserve"> журнал</w:t>
      </w:r>
      <w:r>
        <w:rPr>
          <w:sz w:val="24"/>
          <w:szCs w:val="24"/>
        </w:rPr>
        <w:t>е</w:t>
      </w:r>
      <w:r w:rsidRPr="006B58FB">
        <w:rPr>
          <w:sz w:val="24"/>
          <w:szCs w:val="24"/>
        </w:rPr>
        <w:t xml:space="preserve"> «Управление»</w:t>
      </w:r>
      <w:r w:rsidRPr="00E052A0">
        <w:rPr>
          <w:sz w:val="24"/>
          <w:szCs w:val="24"/>
        </w:rPr>
        <w:t>.</w:t>
      </w: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240C25" w:rsidRDefault="00240C25" w:rsidP="00001A95">
      <w:pPr>
        <w:ind w:firstLine="567"/>
        <w:rPr>
          <w:b/>
          <w:sz w:val="24"/>
          <w:szCs w:val="24"/>
        </w:rPr>
      </w:pPr>
    </w:p>
    <w:p w:rsidR="000A31F3" w:rsidRDefault="000A31F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C57FB" w:rsidRPr="00E052A0" w:rsidRDefault="00FC57FB" w:rsidP="00001A95">
      <w:pPr>
        <w:ind w:firstLine="567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lastRenderedPageBreak/>
        <w:t>Условия участия в конференции</w:t>
      </w:r>
    </w:p>
    <w:p w:rsidR="00B7681C" w:rsidRPr="004348A6" w:rsidRDefault="00001A95" w:rsidP="00FC57FB">
      <w:pPr>
        <w:ind w:firstLine="567"/>
        <w:jc w:val="both"/>
        <w:rPr>
          <w:sz w:val="24"/>
          <w:szCs w:val="24"/>
        </w:rPr>
      </w:pPr>
      <w:r w:rsidRPr="004348A6">
        <w:rPr>
          <w:sz w:val="24"/>
          <w:szCs w:val="24"/>
        </w:rPr>
        <w:t>Участие в работе конференции является бесплатным.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Для участия в работе конференции необходимо до </w:t>
      </w:r>
      <w:r w:rsidRPr="00E052A0">
        <w:rPr>
          <w:b/>
          <w:sz w:val="24"/>
          <w:szCs w:val="24"/>
        </w:rPr>
        <w:t>18.00</w:t>
      </w:r>
      <w:r>
        <w:rPr>
          <w:b/>
          <w:sz w:val="24"/>
          <w:szCs w:val="24"/>
        </w:rPr>
        <w:t xml:space="preserve"> (время – московское) 1 декабря</w:t>
      </w:r>
      <w:r w:rsidRPr="00E052A0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052A0">
          <w:rPr>
            <w:b/>
            <w:sz w:val="24"/>
            <w:szCs w:val="24"/>
          </w:rPr>
          <w:t>2017 г</w:t>
        </w:r>
      </w:smartTag>
      <w:r w:rsidRPr="00E052A0">
        <w:rPr>
          <w:b/>
          <w:sz w:val="24"/>
          <w:szCs w:val="24"/>
        </w:rPr>
        <w:t>.</w:t>
      </w:r>
      <w:r w:rsidR="00B7681C">
        <w:rPr>
          <w:b/>
          <w:sz w:val="24"/>
          <w:szCs w:val="24"/>
        </w:rPr>
        <w:t xml:space="preserve"> </w:t>
      </w:r>
      <w:r w:rsidRPr="00E052A0">
        <w:rPr>
          <w:sz w:val="24"/>
          <w:szCs w:val="24"/>
        </w:rPr>
        <w:t xml:space="preserve">включительно, предоставить в Оргкомитет конференции по адресу электронной почты </w:t>
      </w:r>
      <w:r>
        <w:rPr>
          <w:sz w:val="24"/>
          <w:szCs w:val="24"/>
          <w:lang w:val="en-US"/>
        </w:rPr>
        <w:t>artificial</w:t>
      </w:r>
      <w:r w:rsidRPr="00F63329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guu</w:t>
      </w:r>
      <w:proofErr w:type="spellEnd"/>
      <w:r w:rsidRPr="00F6332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E052A0">
        <w:rPr>
          <w:sz w:val="24"/>
          <w:szCs w:val="24"/>
        </w:rPr>
        <w:t>: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-</w:t>
      </w:r>
      <w:r w:rsidRPr="00E052A0">
        <w:rPr>
          <w:sz w:val="24"/>
          <w:szCs w:val="24"/>
        </w:rPr>
        <w:tab/>
      </w:r>
      <w:r w:rsidR="00CF3FF0">
        <w:rPr>
          <w:sz w:val="24"/>
          <w:szCs w:val="24"/>
        </w:rPr>
        <w:t xml:space="preserve">отсканированную заявку </w:t>
      </w:r>
      <w:r w:rsidRPr="00E052A0">
        <w:rPr>
          <w:sz w:val="24"/>
          <w:szCs w:val="24"/>
        </w:rPr>
        <w:t xml:space="preserve">в формате </w:t>
      </w:r>
      <w:r w:rsidRPr="00E052A0">
        <w:rPr>
          <w:sz w:val="24"/>
          <w:szCs w:val="24"/>
          <w:lang w:val="en-US"/>
        </w:rPr>
        <w:t>pdf</w:t>
      </w:r>
      <w:r w:rsidRPr="00E052A0">
        <w:rPr>
          <w:sz w:val="24"/>
          <w:szCs w:val="24"/>
        </w:rPr>
        <w:t xml:space="preserve"> или </w:t>
      </w:r>
      <w:r w:rsidRPr="00E052A0">
        <w:rPr>
          <w:sz w:val="24"/>
          <w:szCs w:val="24"/>
          <w:lang w:val="en-US"/>
        </w:rPr>
        <w:t>jpeg</w:t>
      </w:r>
      <w:r w:rsidRPr="00E052A0">
        <w:rPr>
          <w:sz w:val="24"/>
          <w:szCs w:val="24"/>
        </w:rPr>
        <w:t xml:space="preserve"> </w:t>
      </w:r>
      <w:r w:rsidR="00CF3FF0">
        <w:rPr>
          <w:sz w:val="24"/>
          <w:szCs w:val="24"/>
        </w:rPr>
        <w:t>(</w:t>
      </w:r>
      <w:r w:rsidR="00131178">
        <w:rPr>
          <w:sz w:val="24"/>
          <w:szCs w:val="24"/>
        </w:rPr>
        <w:t xml:space="preserve">форма заявки </w:t>
      </w:r>
      <w:r w:rsidR="00CF3FF0">
        <w:rPr>
          <w:sz w:val="24"/>
          <w:szCs w:val="24"/>
        </w:rPr>
        <w:t xml:space="preserve">прилагается к информационному письму) </w:t>
      </w:r>
      <w:r w:rsidRPr="00E052A0">
        <w:rPr>
          <w:sz w:val="24"/>
          <w:szCs w:val="24"/>
        </w:rPr>
        <w:t>с подписями докладчика – в 1-м экземпляре;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-</w:t>
      </w:r>
      <w:r w:rsidRPr="00E052A0">
        <w:rPr>
          <w:sz w:val="24"/>
          <w:szCs w:val="24"/>
        </w:rPr>
        <w:tab/>
        <w:t>тезисы доклада (выступления) – в 1-м экземпляре в электронном виде</w:t>
      </w:r>
      <w:r w:rsidR="00B3789D">
        <w:rPr>
          <w:sz w:val="24"/>
          <w:szCs w:val="24"/>
        </w:rPr>
        <w:t>,</w:t>
      </w:r>
      <w:r w:rsidRPr="00E052A0">
        <w:rPr>
          <w:sz w:val="24"/>
          <w:szCs w:val="24"/>
        </w:rPr>
        <w:t xml:space="preserve"> в формате MS </w:t>
      </w:r>
      <w:proofErr w:type="spellStart"/>
      <w:r w:rsidRPr="00E052A0">
        <w:rPr>
          <w:sz w:val="24"/>
          <w:szCs w:val="24"/>
        </w:rPr>
        <w:t>Word</w:t>
      </w:r>
      <w:proofErr w:type="spellEnd"/>
      <w:r w:rsidRPr="00E052A0">
        <w:rPr>
          <w:sz w:val="24"/>
          <w:szCs w:val="24"/>
        </w:rPr>
        <w:t>.</w:t>
      </w:r>
    </w:p>
    <w:p w:rsidR="00FC57FB" w:rsidRPr="00E052A0" w:rsidRDefault="00FC57FB" w:rsidP="00FC57F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Тезисы и заявки, поступившие после 18.00 </w:t>
      </w:r>
      <w:r w:rsidRPr="00F63329">
        <w:rPr>
          <w:sz w:val="24"/>
          <w:szCs w:val="24"/>
        </w:rPr>
        <w:t>1</w:t>
      </w:r>
      <w:r w:rsidRPr="00E052A0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E052A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052A0">
          <w:rPr>
            <w:sz w:val="24"/>
            <w:szCs w:val="24"/>
          </w:rPr>
          <w:t>2017 г</w:t>
        </w:r>
      </w:smartTag>
      <w:r w:rsidRPr="00E052A0">
        <w:rPr>
          <w:sz w:val="24"/>
          <w:szCs w:val="24"/>
        </w:rPr>
        <w:t>. не принимаются и не рассматриваются.</w:t>
      </w:r>
    </w:p>
    <w:p w:rsidR="00FC57FB" w:rsidRPr="00E052A0" w:rsidRDefault="00FC57FB" w:rsidP="00FC57F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Заявки без подписи докладчика не принимаются, тезис</w:t>
      </w:r>
      <w:r>
        <w:rPr>
          <w:sz w:val="24"/>
          <w:szCs w:val="24"/>
        </w:rPr>
        <w:t>ы доклада отклоняются. Заявку и</w:t>
      </w:r>
      <w:r w:rsidRPr="00E052A0">
        <w:rPr>
          <w:sz w:val="24"/>
          <w:szCs w:val="24"/>
        </w:rPr>
        <w:t xml:space="preserve"> тезисы доклада необходимо присылать одним письмом.</w:t>
      </w:r>
    </w:p>
    <w:p w:rsidR="00FC57FB" w:rsidRPr="00E052A0" w:rsidRDefault="00FC57FB" w:rsidP="00FC57FB">
      <w:pPr>
        <w:jc w:val="both"/>
        <w:rPr>
          <w:sz w:val="24"/>
          <w:szCs w:val="24"/>
        </w:rPr>
      </w:pPr>
    </w:p>
    <w:p w:rsidR="00FC57FB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Адрес электронной почты для отправки заявок и тезисов: </w:t>
      </w:r>
      <w:hyperlink r:id="rId7" w:history="1">
        <w:r w:rsidR="00B7681C" w:rsidRPr="0056704A">
          <w:rPr>
            <w:rStyle w:val="a4"/>
            <w:sz w:val="24"/>
            <w:szCs w:val="24"/>
            <w:lang w:val="en-US"/>
          </w:rPr>
          <w:t>artificial</w:t>
        </w:r>
        <w:r w:rsidR="00B7681C" w:rsidRPr="0056704A">
          <w:rPr>
            <w:rStyle w:val="a4"/>
            <w:sz w:val="24"/>
            <w:szCs w:val="24"/>
          </w:rPr>
          <w:t>@</w:t>
        </w:r>
        <w:proofErr w:type="spellStart"/>
        <w:r w:rsidR="00B7681C" w:rsidRPr="0056704A">
          <w:rPr>
            <w:rStyle w:val="a4"/>
            <w:sz w:val="24"/>
            <w:szCs w:val="24"/>
            <w:lang w:val="en-US"/>
          </w:rPr>
          <w:t>guu</w:t>
        </w:r>
        <w:proofErr w:type="spellEnd"/>
        <w:r w:rsidR="00B7681C" w:rsidRPr="0056704A">
          <w:rPr>
            <w:rStyle w:val="a4"/>
            <w:sz w:val="24"/>
            <w:szCs w:val="24"/>
          </w:rPr>
          <w:t>.</w:t>
        </w:r>
        <w:proofErr w:type="spellStart"/>
        <w:r w:rsidR="00B7681C" w:rsidRPr="0056704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B7681C">
        <w:rPr>
          <w:sz w:val="24"/>
          <w:szCs w:val="24"/>
        </w:rPr>
        <w:t>.</w:t>
      </w:r>
    </w:p>
    <w:p w:rsidR="00B7681C" w:rsidRPr="00B7681C" w:rsidRDefault="00B7681C" w:rsidP="00FC57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8(495)371-10-11</w:t>
      </w:r>
    </w:p>
    <w:p w:rsidR="00FC57FB" w:rsidRPr="00E052A0" w:rsidRDefault="00FC57FB" w:rsidP="00FC57FB">
      <w:pPr>
        <w:ind w:firstLine="709"/>
        <w:jc w:val="center"/>
        <w:rPr>
          <w:b/>
          <w:bCs/>
          <w:sz w:val="24"/>
          <w:szCs w:val="24"/>
        </w:rPr>
      </w:pPr>
    </w:p>
    <w:p w:rsidR="00FC57FB" w:rsidRPr="00E052A0" w:rsidRDefault="00FC57FB" w:rsidP="00FC57FB">
      <w:pPr>
        <w:ind w:firstLine="709"/>
        <w:jc w:val="center"/>
        <w:rPr>
          <w:b/>
          <w:bCs/>
          <w:sz w:val="24"/>
          <w:szCs w:val="24"/>
        </w:rPr>
      </w:pPr>
      <w:r w:rsidRPr="00E052A0">
        <w:rPr>
          <w:b/>
          <w:bCs/>
          <w:sz w:val="24"/>
          <w:szCs w:val="24"/>
        </w:rPr>
        <w:t>Требования к тезисам докладов (выступлений)</w:t>
      </w:r>
      <w:r w:rsidRPr="00E052A0">
        <w:rPr>
          <w:b/>
          <w:bCs/>
          <w:sz w:val="24"/>
          <w:szCs w:val="24"/>
        </w:rPr>
        <w:sym w:font="Symbol" w:char="F03A"/>
      </w:r>
    </w:p>
    <w:p w:rsidR="00FC57FB" w:rsidRPr="00E052A0" w:rsidRDefault="00FC57FB" w:rsidP="00FC57FB">
      <w:pPr>
        <w:numPr>
          <w:ilvl w:val="0"/>
          <w:numId w:val="6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(выступлений) должны быть представлены в виде файла, набранного</w:t>
      </w:r>
      <w:r w:rsidR="00B7681C">
        <w:rPr>
          <w:sz w:val="24"/>
          <w:szCs w:val="24"/>
        </w:rPr>
        <w:t xml:space="preserve"> </w:t>
      </w:r>
      <w:r w:rsidRPr="00E052A0">
        <w:rPr>
          <w:sz w:val="24"/>
          <w:szCs w:val="24"/>
        </w:rPr>
        <w:t xml:space="preserve">с использованием редактора </w:t>
      </w:r>
      <w:r w:rsidRPr="00E052A0">
        <w:rPr>
          <w:sz w:val="24"/>
          <w:szCs w:val="24"/>
          <w:lang w:val="en-US"/>
        </w:rPr>
        <w:t>MS</w:t>
      </w:r>
      <w:r w:rsidRPr="00E052A0">
        <w:rPr>
          <w:sz w:val="24"/>
          <w:szCs w:val="24"/>
        </w:rPr>
        <w:t xml:space="preserve"> </w:t>
      </w:r>
      <w:r w:rsidRPr="00E052A0">
        <w:rPr>
          <w:sz w:val="24"/>
          <w:szCs w:val="24"/>
          <w:lang w:val="en-US"/>
        </w:rPr>
        <w:t>Word</w:t>
      </w:r>
      <w:r w:rsidRPr="00E052A0">
        <w:rPr>
          <w:sz w:val="24"/>
          <w:szCs w:val="24"/>
        </w:rPr>
        <w:t>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текст должен быть набран через один интервал, язык русский, шрифт </w:t>
      </w:r>
      <w:r w:rsidR="00470BBF">
        <w:rPr>
          <w:sz w:val="24"/>
          <w:szCs w:val="24"/>
        </w:rPr>
        <w:t>«</w:t>
      </w:r>
      <w:proofErr w:type="spellStart"/>
      <w:r w:rsidR="00470BBF">
        <w:rPr>
          <w:sz w:val="24"/>
          <w:szCs w:val="24"/>
        </w:rPr>
        <w:t>Arial</w:t>
      </w:r>
      <w:proofErr w:type="spellEnd"/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>, размер шрифта № 12;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параметры страницы</w:t>
      </w:r>
      <w:r w:rsidRPr="00E052A0">
        <w:rPr>
          <w:sz w:val="24"/>
          <w:szCs w:val="24"/>
        </w:rPr>
        <w:sym w:font="Symbol" w:char="F03A"/>
      </w:r>
      <w:r w:rsidRPr="00E052A0">
        <w:rPr>
          <w:sz w:val="24"/>
          <w:szCs w:val="24"/>
        </w:rPr>
        <w:t xml:space="preserve"> левое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 xml:space="preserve">, правое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 xml:space="preserve">, верхнее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 xml:space="preserve">, нижнее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sym w:font="Symbol" w:char="F03B"/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отступы в начале абзаца – </w:t>
      </w:r>
      <w:smartTag w:uri="urn:schemas-microsoft-com:office:smarttags" w:element="metricconverter">
        <w:smartTagPr>
          <w:attr w:name="ProductID" w:val="1,27 см"/>
        </w:smartTagPr>
        <w:r w:rsidRPr="00E052A0">
          <w:rPr>
            <w:sz w:val="24"/>
            <w:szCs w:val="24"/>
          </w:rPr>
          <w:t>1,27 см</w:t>
        </w:r>
      </w:smartTag>
      <w:r w:rsidRPr="00E052A0">
        <w:rPr>
          <w:sz w:val="24"/>
          <w:szCs w:val="24"/>
        </w:rPr>
        <w:t>, абзацы – четко обозначены;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запрет висячих строк обязателен;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объем тезисов доклада (выступления) </w:t>
      </w:r>
      <w:r>
        <w:rPr>
          <w:sz w:val="24"/>
          <w:szCs w:val="24"/>
        </w:rPr>
        <w:t>5</w:t>
      </w:r>
      <w:r w:rsidRPr="00E052A0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052A0">
        <w:rPr>
          <w:sz w:val="24"/>
          <w:szCs w:val="24"/>
        </w:rPr>
        <w:t xml:space="preserve"> полных страниц;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в случае, если автор приводит в тезисах список источников, ссылки на каждый источник должны быть представлены в тексте тезисов, в квадратных скобках. </w:t>
      </w:r>
    </w:p>
    <w:p w:rsidR="00FC57FB" w:rsidRPr="00E052A0" w:rsidRDefault="00FC57FB" w:rsidP="00FC57FB">
      <w:pPr>
        <w:jc w:val="both"/>
        <w:rPr>
          <w:b/>
          <w:bCs/>
          <w:sz w:val="24"/>
          <w:szCs w:val="24"/>
        </w:rPr>
      </w:pPr>
    </w:p>
    <w:p w:rsidR="00FC57FB" w:rsidRPr="00E052A0" w:rsidRDefault="00FC57FB" w:rsidP="00FC57FB">
      <w:pPr>
        <w:ind w:firstLine="709"/>
        <w:jc w:val="center"/>
        <w:rPr>
          <w:b/>
          <w:bCs/>
          <w:sz w:val="24"/>
          <w:szCs w:val="24"/>
        </w:rPr>
      </w:pPr>
      <w:r w:rsidRPr="00E052A0">
        <w:rPr>
          <w:b/>
          <w:bCs/>
          <w:sz w:val="24"/>
          <w:szCs w:val="24"/>
        </w:rPr>
        <w:t>Структура тезисов докладов (выступлений)</w:t>
      </w:r>
      <w:r w:rsidRPr="00E052A0">
        <w:rPr>
          <w:b/>
          <w:bCs/>
          <w:sz w:val="24"/>
          <w:szCs w:val="24"/>
        </w:rPr>
        <w:sym w:font="Symbol" w:char="F03A"/>
      </w:r>
    </w:p>
    <w:p w:rsidR="00FC57FB" w:rsidRPr="00E052A0" w:rsidRDefault="00FC57FB" w:rsidP="00FC57FB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инициалы и фамилия автора (или авторов) должны быть напечатаны в правом верхнем углу (шрифт </w:t>
      </w:r>
      <w:r w:rsidR="00470BBF">
        <w:rPr>
          <w:sz w:val="24"/>
          <w:szCs w:val="24"/>
        </w:rPr>
        <w:t>«</w:t>
      </w:r>
      <w:proofErr w:type="spellStart"/>
      <w:r w:rsidRPr="00E052A0">
        <w:rPr>
          <w:sz w:val="24"/>
          <w:szCs w:val="24"/>
        </w:rPr>
        <w:t>Arial</w:t>
      </w:r>
      <w:proofErr w:type="spellEnd"/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 xml:space="preserve">, размер 12, полужирный курсив), название организации (аббревиатурой) и города также в верхнем правом углу (шрифт </w:t>
      </w:r>
      <w:r w:rsidR="00470BBF">
        <w:rPr>
          <w:sz w:val="24"/>
          <w:szCs w:val="24"/>
        </w:rPr>
        <w:t>«</w:t>
      </w:r>
      <w:proofErr w:type="spellStart"/>
      <w:r w:rsidRPr="00E052A0">
        <w:rPr>
          <w:sz w:val="24"/>
          <w:szCs w:val="24"/>
        </w:rPr>
        <w:t>Arial</w:t>
      </w:r>
      <w:proofErr w:type="spellEnd"/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>, размер 12, курсив);</w:t>
      </w:r>
    </w:p>
    <w:p w:rsidR="00FC57FB" w:rsidRPr="00E052A0" w:rsidRDefault="00FC57FB" w:rsidP="00FC57FB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название тезисов печатается </w:t>
      </w:r>
      <w:r w:rsidR="00240C25">
        <w:rPr>
          <w:sz w:val="24"/>
          <w:szCs w:val="24"/>
        </w:rPr>
        <w:t>с выравниванием по центру строки,</w:t>
      </w:r>
      <w:r w:rsidRPr="00E052A0">
        <w:rPr>
          <w:sz w:val="24"/>
          <w:szCs w:val="24"/>
        </w:rPr>
        <w:t xml:space="preserve"> заглавными буквами (шрифт </w:t>
      </w:r>
      <w:r w:rsidR="00470BBF">
        <w:rPr>
          <w:sz w:val="24"/>
          <w:szCs w:val="24"/>
        </w:rPr>
        <w:t>«</w:t>
      </w:r>
      <w:proofErr w:type="spellStart"/>
      <w:r w:rsidR="00240C25" w:rsidRPr="00E052A0">
        <w:rPr>
          <w:sz w:val="24"/>
          <w:szCs w:val="24"/>
        </w:rPr>
        <w:t>Arial</w:t>
      </w:r>
      <w:proofErr w:type="spellEnd"/>
      <w:r w:rsidR="00470BBF">
        <w:rPr>
          <w:sz w:val="24"/>
          <w:szCs w:val="24"/>
        </w:rPr>
        <w:t>»</w:t>
      </w:r>
      <w:r w:rsidR="00240C25">
        <w:rPr>
          <w:sz w:val="24"/>
          <w:szCs w:val="24"/>
        </w:rPr>
        <w:t xml:space="preserve">, </w:t>
      </w:r>
      <w:r w:rsidRPr="00E052A0">
        <w:rPr>
          <w:sz w:val="24"/>
          <w:szCs w:val="24"/>
        </w:rPr>
        <w:t>№</w:t>
      </w:r>
      <w:r w:rsidR="00240C25">
        <w:rPr>
          <w:sz w:val="24"/>
          <w:szCs w:val="24"/>
        </w:rPr>
        <w:t> </w:t>
      </w:r>
      <w:r w:rsidRPr="00E052A0">
        <w:rPr>
          <w:sz w:val="24"/>
          <w:szCs w:val="24"/>
        </w:rPr>
        <w:t>12, полужирный);</w:t>
      </w:r>
    </w:p>
    <w:p w:rsidR="00FC57FB" w:rsidRPr="00E052A0" w:rsidRDefault="00FC57FB" w:rsidP="00FC57FB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после названия тезисов приводится краткая аннотация (не более 40-50 слов, через один интервал, язык русский, шрифт </w:t>
      </w:r>
      <w:r w:rsidR="00470BBF">
        <w:rPr>
          <w:sz w:val="24"/>
          <w:szCs w:val="24"/>
        </w:rPr>
        <w:t>«</w:t>
      </w:r>
      <w:proofErr w:type="spellStart"/>
      <w:r w:rsidRPr="00E052A0">
        <w:rPr>
          <w:sz w:val="24"/>
          <w:szCs w:val="24"/>
        </w:rPr>
        <w:t>Arial</w:t>
      </w:r>
      <w:proofErr w:type="spellEnd"/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 xml:space="preserve">, размер шрифта № 12), а также ключевые слова (не более 5) </w:t>
      </w:r>
      <w:r w:rsidR="00240C25">
        <w:rPr>
          <w:sz w:val="24"/>
          <w:szCs w:val="24"/>
        </w:rPr>
        <w:t>заглавными</w:t>
      </w:r>
      <w:r w:rsidRPr="00E052A0">
        <w:rPr>
          <w:sz w:val="24"/>
          <w:szCs w:val="24"/>
        </w:rPr>
        <w:t xml:space="preserve"> буквами (шрифт </w:t>
      </w:r>
      <w:r w:rsidR="00470BBF">
        <w:rPr>
          <w:sz w:val="24"/>
          <w:szCs w:val="24"/>
        </w:rPr>
        <w:t>«</w:t>
      </w:r>
      <w:r w:rsidRPr="00E052A0">
        <w:rPr>
          <w:sz w:val="24"/>
          <w:szCs w:val="24"/>
        </w:rPr>
        <w:t>Arial</w:t>
      </w:r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>, размер 12).</w:t>
      </w:r>
    </w:p>
    <w:p w:rsidR="00FC57FB" w:rsidRPr="00E052A0" w:rsidRDefault="00FC57FB" w:rsidP="00FC57FB">
      <w:pPr>
        <w:ind w:firstLine="567"/>
        <w:jc w:val="both"/>
        <w:rPr>
          <w:b/>
          <w:sz w:val="24"/>
          <w:szCs w:val="24"/>
        </w:rPr>
      </w:pPr>
    </w:p>
    <w:p w:rsidR="00FC57FB" w:rsidRPr="00CF3FF0" w:rsidRDefault="00FC57FB" w:rsidP="00FC57FB">
      <w:pPr>
        <w:ind w:firstLine="567"/>
        <w:jc w:val="both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Рекомендуется, при написани</w:t>
      </w:r>
      <w:r w:rsidR="00CF3FF0">
        <w:rPr>
          <w:b/>
          <w:sz w:val="24"/>
          <w:szCs w:val="24"/>
        </w:rPr>
        <w:t>и тезисов доклада, использовать</w:t>
      </w:r>
      <w:r w:rsidR="00CF3FF0" w:rsidRPr="00CF3FF0">
        <w:rPr>
          <w:b/>
          <w:sz w:val="24"/>
          <w:szCs w:val="24"/>
        </w:rPr>
        <w:t xml:space="preserve"> </w:t>
      </w:r>
      <w:r w:rsidR="00CF3FF0">
        <w:rPr>
          <w:b/>
          <w:sz w:val="24"/>
          <w:szCs w:val="24"/>
        </w:rPr>
        <w:t xml:space="preserve">прилагаемый к настоящему информационному письму </w:t>
      </w:r>
      <w:r w:rsidRPr="00E052A0">
        <w:rPr>
          <w:b/>
          <w:sz w:val="24"/>
          <w:szCs w:val="24"/>
        </w:rPr>
        <w:t>шаблонный файл “Шаблон.docx” с предустановленными отступами, размерами шрифта и т.п.</w:t>
      </w:r>
    </w:p>
    <w:p w:rsidR="00FC57FB" w:rsidRPr="00E052A0" w:rsidRDefault="00FC57FB" w:rsidP="00FC57FB">
      <w:pPr>
        <w:ind w:firstLine="567"/>
        <w:jc w:val="both"/>
        <w:rPr>
          <w:b/>
          <w:sz w:val="24"/>
          <w:szCs w:val="24"/>
        </w:rPr>
      </w:pP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Оргкомитет оставляет за собой право не включать в сборник </w:t>
      </w:r>
      <w:r w:rsidR="00240C25" w:rsidRPr="00E052A0">
        <w:rPr>
          <w:sz w:val="24"/>
          <w:szCs w:val="24"/>
        </w:rPr>
        <w:t>материалы,</w:t>
      </w:r>
      <w:r w:rsidRPr="00E052A0">
        <w:rPr>
          <w:sz w:val="24"/>
          <w:szCs w:val="24"/>
        </w:rPr>
        <w:t xml:space="preserve"> не </w:t>
      </w:r>
      <w:r w:rsidR="00240C25">
        <w:rPr>
          <w:sz w:val="24"/>
          <w:szCs w:val="24"/>
        </w:rPr>
        <w:t>соответствующие</w:t>
      </w:r>
      <w:r w:rsidRPr="00E052A0">
        <w:rPr>
          <w:sz w:val="24"/>
          <w:szCs w:val="24"/>
        </w:rPr>
        <w:t xml:space="preserve"> профилю работы конференции и оформленные </w:t>
      </w:r>
      <w:r w:rsidR="00240C25">
        <w:rPr>
          <w:sz w:val="24"/>
          <w:szCs w:val="24"/>
        </w:rPr>
        <w:t>без соблюдения</w:t>
      </w:r>
      <w:r w:rsidRPr="00E052A0">
        <w:rPr>
          <w:sz w:val="24"/>
          <w:szCs w:val="24"/>
        </w:rPr>
        <w:t xml:space="preserve"> указанны</w:t>
      </w:r>
      <w:r w:rsidR="00240C25">
        <w:rPr>
          <w:sz w:val="24"/>
          <w:szCs w:val="24"/>
        </w:rPr>
        <w:t>х</w:t>
      </w:r>
      <w:r w:rsidRPr="00E052A0">
        <w:rPr>
          <w:sz w:val="24"/>
          <w:szCs w:val="24"/>
        </w:rPr>
        <w:t xml:space="preserve"> выше требовани</w:t>
      </w:r>
      <w:r w:rsidR="00240C25">
        <w:rPr>
          <w:sz w:val="24"/>
          <w:szCs w:val="24"/>
        </w:rPr>
        <w:t>й</w:t>
      </w:r>
      <w:r w:rsidRPr="00E052A0">
        <w:rPr>
          <w:sz w:val="24"/>
          <w:szCs w:val="24"/>
        </w:rPr>
        <w:t>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При отклонении тезисов из-за несоответствия профилю конференции, нарушения сроков или требований оформления рукописи не публикуются.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в обязательном порядке проверяются Оргкомитетом на наличие плагиата (минимальный порог не менее 70%).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издаются в авторской редакции.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lastRenderedPageBreak/>
        <w:t>Ответственность за сведения, представленные в тезисах докладов, несут авторы статей.</w:t>
      </w:r>
    </w:p>
    <w:p w:rsidR="00FC57FB" w:rsidRPr="00E052A0" w:rsidRDefault="00FC57FB" w:rsidP="00FC57FB">
      <w:pPr>
        <w:ind w:firstLine="709"/>
        <w:jc w:val="center"/>
        <w:rPr>
          <w:b/>
          <w:i/>
          <w:iCs/>
          <w:sz w:val="24"/>
          <w:szCs w:val="24"/>
        </w:rPr>
      </w:pPr>
    </w:p>
    <w:p w:rsidR="00FC57FB" w:rsidRPr="00E052A0" w:rsidRDefault="00FC57FB" w:rsidP="00FC57FB">
      <w:pPr>
        <w:ind w:firstLine="709"/>
        <w:jc w:val="center"/>
        <w:rPr>
          <w:b/>
          <w:i/>
          <w:iCs/>
          <w:sz w:val="24"/>
          <w:szCs w:val="24"/>
        </w:rPr>
      </w:pPr>
      <w:r w:rsidRPr="00E052A0">
        <w:rPr>
          <w:b/>
          <w:i/>
          <w:iCs/>
          <w:sz w:val="24"/>
          <w:szCs w:val="24"/>
        </w:rPr>
        <w:t>Гостиницей, железнодорожными и авиабилетами оргкомитет не обеспечивает.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2445"/>
        <w:gridCol w:w="4597"/>
      </w:tblGrid>
      <w:tr w:rsidR="00FC57FB" w:rsidRPr="00E052A0" w:rsidTr="008F2634">
        <w:trPr>
          <w:trHeight w:val="717"/>
        </w:trPr>
        <w:tc>
          <w:tcPr>
            <w:tcW w:w="3095" w:type="dxa"/>
          </w:tcPr>
          <w:p w:rsidR="00FC57FB" w:rsidRPr="00E052A0" w:rsidRDefault="00FC57FB" w:rsidP="008F2634">
            <w:pPr>
              <w:spacing w:before="120"/>
              <w:rPr>
                <w:i/>
                <w:sz w:val="24"/>
                <w:szCs w:val="24"/>
                <w:lang w:val="en-US"/>
              </w:rPr>
            </w:pPr>
            <w:r w:rsidRPr="00E052A0">
              <w:rPr>
                <w:b/>
                <w:sz w:val="24"/>
                <w:szCs w:val="24"/>
              </w:rPr>
              <w:t>Проезд</w:t>
            </w:r>
            <w:r w:rsidRPr="00E052A0">
              <w:rPr>
                <w:sz w:val="24"/>
                <w:szCs w:val="24"/>
              </w:rPr>
              <w:sym w:font="Symbol" w:char="F03A"/>
            </w:r>
            <w:r w:rsidRPr="00E052A0">
              <w:rPr>
                <w:sz w:val="24"/>
                <w:szCs w:val="24"/>
              </w:rPr>
              <w:t xml:space="preserve"> станция метро “Выхино”</w:t>
            </w:r>
          </w:p>
        </w:tc>
        <w:tc>
          <w:tcPr>
            <w:tcW w:w="2445" w:type="dxa"/>
          </w:tcPr>
          <w:p w:rsidR="00FC57FB" w:rsidRPr="00E052A0" w:rsidRDefault="00FC57FB" w:rsidP="008F2634">
            <w:pPr>
              <w:spacing w:before="120"/>
              <w:jc w:val="right"/>
              <w:rPr>
                <w:i/>
                <w:sz w:val="24"/>
                <w:szCs w:val="24"/>
                <w:lang w:val="en-US"/>
              </w:rPr>
            </w:pPr>
            <w:r w:rsidRPr="00E052A0">
              <w:rPr>
                <w:b/>
                <w:sz w:val="24"/>
                <w:szCs w:val="24"/>
              </w:rPr>
              <w:t>Адрес</w:t>
            </w:r>
            <w:r w:rsidRPr="00E052A0">
              <w:rPr>
                <w:b/>
                <w:sz w:val="24"/>
                <w:szCs w:val="24"/>
              </w:rPr>
              <w:sym w:font="Symbol" w:char="F03A"/>
            </w:r>
          </w:p>
        </w:tc>
        <w:tc>
          <w:tcPr>
            <w:tcW w:w="4597" w:type="dxa"/>
          </w:tcPr>
          <w:p w:rsidR="00FC57FB" w:rsidRPr="00E052A0" w:rsidRDefault="00FC57FB" w:rsidP="008F2634">
            <w:pPr>
              <w:spacing w:before="120"/>
              <w:rPr>
                <w:bCs/>
                <w:sz w:val="24"/>
                <w:szCs w:val="24"/>
              </w:rPr>
            </w:pPr>
            <w:r w:rsidRPr="00E052A0">
              <w:rPr>
                <w:bCs/>
                <w:sz w:val="24"/>
                <w:szCs w:val="24"/>
              </w:rPr>
              <w:t>Россия, 109542, Москва, Рязанский проспект, 99, 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</w:tbl>
    <w:p w:rsidR="00FC57FB" w:rsidRPr="00240C25" w:rsidRDefault="00FC57FB" w:rsidP="00FC57FB">
      <w:pPr>
        <w:jc w:val="both"/>
        <w:rPr>
          <w:sz w:val="24"/>
          <w:szCs w:val="24"/>
        </w:rPr>
      </w:pPr>
      <w:r w:rsidRPr="00E052A0">
        <w:rPr>
          <w:sz w:val="24"/>
          <w:szCs w:val="24"/>
        </w:rPr>
        <w:t>Электронная почта</w:t>
      </w:r>
      <w:r w:rsidRPr="00E052A0">
        <w:rPr>
          <w:sz w:val="24"/>
          <w:szCs w:val="24"/>
        </w:rPr>
        <w:sym w:font="Symbol" w:char="F03A"/>
      </w:r>
      <w:r w:rsidRPr="00E052A0">
        <w:rPr>
          <w:sz w:val="24"/>
          <w:szCs w:val="24"/>
        </w:rPr>
        <w:t xml:space="preserve"> </w:t>
      </w:r>
      <w:hyperlink r:id="rId8" w:history="1">
        <w:r w:rsidR="00240C25" w:rsidRPr="0056704A">
          <w:rPr>
            <w:rStyle w:val="a4"/>
            <w:sz w:val="24"/>
            <w:szCs w:val="24"/>
            <w:lang w:val="en-US"/>
          </w:rPr>
          <w:t>artificial</w:t>
        </w:r>
        <w:r w:rsidR="00240C25" w:rsidRPr="0056704A">
          <w:rPr>
            <w:rStyle w:val="a4"/>
            <w:sz w:val="24"/>
            <w:szCs w:val="24"/>
          </w:rPr>
          <w:t>@</w:t>
        </w:r>
        <w:proofErr w:type="spellStart"/>
        <w:r w:rsidR="00240C25" w:rsidRPr="0056704A">
          <w:rPr>
            <w:rStyle w:val="a4"/>
            <w:sz w:val="24"/>
            <w:szCs w:val="24"/>
            <w:lang w:val="en-US"/>
          </w:rPr>
          <w:t>guu</w:t>
        </w:r>
        <w:proofErr w:type="spellEnd"/>
        <w:r w:rsidR="00240C25" w:rsidRPr="0056704A">
          <w:rPr>
            <w:rStyle w:val="a4"/>
            <w:sz w:val="24"/>
            <w:szCs w:val="24"/>
          </w:rPr>
          <w:t>.</w:t>
        </w:r>
        <w:proofErr w:type="spellStart"/>
        <w:r w:rsidR="00240C25" w:rsidRPr="0056704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240C25" w:rsidRPr="00B7681C" w:rsidRDefault="00240C25" w:rsidP="00240C25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8(495)371-10-11</w:t>
      </w:r>
    </w:p>
    <w:p w:rsidR="00240C25" w:rsidRPr="0058298F" w:rsidRDefault="00240C25" w:rsidP="00FC57FB">
      <w:pPr>
        <w:jc w:val="both"/>
        <w:rPr>
          <w:sz w:val="24"/>
          <w:szCs w:val="24"/>
        </w:rPr>
      </w:pPr>
    </w:p>
    <w:p w:rsidR="002B278E" w:rsidRDefault="002B278E">
      <w:pPr>
        <w:rPr>
          <w:rFonts w:ascii="open_sansregular" w:hAnsi="open_sansregular"/>
          <w:color w:val="000000"/>
          <w:sz w:val="24"/>
          <w:szCs w:val="24"/>
        </w:rPr>
      </w:pPr>
    </w:p>
    <w:p w:rsidR="00FC57FB" w:rsidRDefault="00FC57FB">
      <w:pPr>
        <w:spacing w:after="200" w:line="276" w:lineRule="auto"/>
        <w:rPr>
          <w:rStyle w:val="ab"/>
          <w:sz w:val="24"/>
          <w:szCs w:val="24"/>
        </w:rPr>
      </w:pPr>
      <w:r>
        <w:rPr>
          <w:rStyle w:val="ab"/>
        </w:rPr>
        <w:br w:type="page"/>
      </w:r>
    </w:p>
    <w:p w:rsidR="00FC57FB" w:rsidRDefault="00FC57FB" w:rsidP="00FC57FB">
      <w:pPr>
        <w:pStyle w:val="a3"/>
        <w:spacing w:before="0" w:beforeAutospacing="0" w:after="0" w:afterAutospacing="0" w:line="250" w:lineRule="atLeast"/>
        <w:jc w:val="center"/>
      </w:pPr>
      <w:r w:rsidRPr="000D59BD">
        <w:rPr>
          <w:rStyle w:val="ab"/>
        </w:rPr>
        <w:lastRenderedPageBreak/>
        <w:t>ЗАЯВКА</w:t>
      </w:r>
      <w:r w:rsidRPr="000D59BD">
        <w:rPr>
          <w:rStyle w:val="apple-converted-space"/>
        </w:rPr>
        <w:t> </w:t>
      </w:r>
    </w:p>
    <w:p w:rsidR="00FC57FB" w:rsidRDefault="00FC57FB" w:rsidP="00FC57FB">
      <w:pPr>
        <w:pStyle w:val="a3"/>
        <w:spacing w:before="0" w:beforeAutospacing="0" w:after="0" w:afterAutospacing="0" w:line="250" w:lineRule="atLeast"/>
        <w:jc w:val="center"/>
      </w:pPr>
      <w:r w:rsidRPr="000D59BD">
        <w:t xml:space="preserve">для участия в </w:t>
      </w:r>
      <w:r w:rsidRPr="00DF606A">
        <w:t>I Международн</w:t>
      </w:r>
      <w:r>
        <w:t>ой</w:t>
      </w:r>
      <w:r w:rsidRPr="00DF606A">
        <w:t xml:space="preserve"> конференци</w:t>
      </w:r>
      <w:r>
        <w:t>и</w:t>
      </w:r>
      <w:r w:rsidRPr="00DF606A">
        <w:t xml:space="preserve"> «Шаг в будущее: Искусственный интеллект и </w:t>
      </w:r>
      <w:r w:rsidR="006D7875">
        <w:t>цифровая</w:t>
      </w:r>
      <w:r w:rsidRPr="00DF606A">
        <w:t xml:space="preserve"> экономика»</w:t>
      </w:r>
      <w:r>
        <w:t xml:space="preserve"> 14</w:t>
      </w:r>
      <w:r w:rsidRPr="000D59BD">
        <w:t>-</w:t>
      </w:r>
      <w:r>
        <w:t>15</w:t>
      </w:r>
      <w:r w:rsidRPr="000D59BD">
        <w:t xml:space="preserve"> </w:t>
      </w:r>
      <w:r>
        <w:t>декабря</w:t>
      </w:r>
      <w:r w:rsidRPr="000D59BD">
        <w:t xml:space="preserve"> 201</w:t>
      </w:r>
      <w:r>
        <w:t>7</w:t>
      </w:r>
      <w:r w:rsidRPr="000D59BD">
        <w:t xml:space="preserve"> года, г.</w:t>
      </w:r>
      <w:r>
        <w:t xml:space="preserve"> Москва, </w:t>
      </w:r>
    </w:p>
    <w:p w:rsidR="00FC57FB" w:rsidRPr="000D59BD" w:rsidRDefault="00FC57FB" w:rsidP="00FC57FB">
      <w:pPr>
        <w:pStyle w:val="a3"/>
        <w:spacing w:before="0" w:beforeAutospacing="0" w:after="0" w:afterAutospacing="0" w:line="250" w:lineRule="atLeast"/>
        <w:jc w:val="center"/>
        <w:rPr>
          <w:sz w:val="19"/>
          <w:szCs w:val="19"/>
        </w:rPr>
      </w:pPr>
      <w:r w:rsidRPr="00DF606A">
        <w:t>Министерство образования и науки РФ и</w:t>
      </w:r>
      <w:r>
        <w:t xml:space="preserve"> ФГБОУ ВО «Государственный университет управления»</w:t>
      </w:r>
    </w:p>
    <w:tbl>
      <w:tblPr>
        <w:tblW w:w="89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5997"/>
      </w:tblGrid>
      <w:tr w:rsidR="00FC57FB" w:rsidRPr="000D59BD" w:rsidTr="008F2634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  <w:r w:rsidRPr="000D59BD">
              <w:t>ФИО (полностью)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</w:p>
        </w:tc>
      </w:tr>
      <w:tr w:rsidR="00FC57FB" w:rsidRPr="000D59BD" w:rsidTr="008F2634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  <w:r w:rsidRPr="000D59BD">
              <w:t>Страна, город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</w:p>
        </w:tc>
      </w:tr>
      <w:tr w:rsidR="00FC57FB" w:rsidRPr="000D59BD" w:rsidTr="008F2634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  <w:r w:rsidRPr="000D59BD">
              <w:t>Ученая звание и степень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</w:p>
        </w:tc>
      </w:tr>
      <w:tr w:rsidR="00FC57FB" w:rsidRPr="000D59BD" w:rsidTr="008F2634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  <w:r w:rsidRPr="000D59BD">
              <w:t>Должность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</w:p>
        </w:tc>
      </w:tr>
      <w:tr w:rsidR="00FC57FB" w:rsidRPr="000D59BD" w:rsidTr="008F2634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  <w:r w:rsidRPr="000D59BD">
              <w:t>Место работы (полное и сокращенное название)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</w:p>
        </w:tc>
      </w:tr>
      <w:tr w:rsidR="00FC57FB" w:rsidRPr="000D59BD" w:rsidTr="008F2634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  <w:r w:rsidRPr="000D59BD">
              <w:t>Почтовый адрес, индекс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</w:p>
        </w:tc>
      </w:tr>
      <w:tr w:rsidR="00FC57FB" w:rsidRPr="000D59BD" w:rsidTr="008F2634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  <w:r w:rsidRPr="000D59BD">
              <w:t>Е-</w:t>
            </w:r>
            <w:proofErr w:type="spellStart"/>
            <w:r w:rsidRPr="000D59BD">
              <w:t>mail</w:t>
            </w:r>
            <w:proofErr w:type="spellEnd"/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</w:p>
        </w:tc>
      </w:tr>
      <w:tr w:rsidR="00FC57FB" w:rsidRPr="000D59BD" w:rsidTr="008F2634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  <w:r w:rsidRPr="000D59BD">
              <w:t>Контактный телефон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</w:p>
        </w:tc>
      </w:tr>
      <w:tr w:rsidR="00FC57FB" w:rsidRPr="000D59BD" w:rsidTr="008F2634">
        <w:trPr>
          <w:trHeight w:val="478"/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  <w:r w:rsidRPr="000D59BD">
              <w:t>Название статьи</w:t>
            </w:r>
            <w:r>
              <w:t xml:space="preserve"> (доклада)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</w:p>
        </w:tc>
      </w:tr>
      <w:tr w:rsidR="00FC57FB" w:rsidRPr="000D59BD" w:rsidTr="008F2634">
        <w:trPr>
          <w:trHeight w:val="322"/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snapToGrid w:val="0"/>
            </w:pPr>
            <w:r w:rsidRPr="000D59BD">
              <w:t xml:space="preserve">Секция </w:t>
            </w:r>
            <w:r>
              <w:t>(номер)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</w:p>
        </w:tc>
      </w:tr>
      <w:tr w:rsidR="00FC57FB" w:rsidRPr="000D59BD" w:rsidTr="008F2634">
        <w:trPr>
          <w:tblCellSpacing w:w="0" w:type="dxa"/>
          <w:jc w:val="center"/>
        </w:trPr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  <w:r w:rsidRPr="000D59BD">
              <w:t>Форма участия:  </w:t>
            </w:r>
            <w:r w:rsidRPr="000D59BD">
              <w:rPr>
                <w:rStyle w:val="apple-converted-space"/>
              </w:rPr>
              <w:t> </w:t>
            </w:r>
            <w:r w:rsidRPr="000D59BD">
              <w:br/>
            </w:r>
            <w:r>
              <w:t>(</w:t>
            </w:r>
            <w:r w:rsidRPr="000D59BD">
              <w:t>очная</w:t>
            </w:r>
            <w:r>
              <w:t xml:space="preserve">, </w:t>
            </w:r>
            <w:r w:rsidRPr="000D59BD">
              <w:t>заочная</w:t>
            </w:r>
            <w:r>
              <w:t>)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C57FB" w:rsidRPr="000D59BD" w:rsidRDefault="00FC57FB" w:rsidP="008F2634">
            <w:pPr>
              <w:pStyle w:val="a3"/>
              <w:spacing w:before="0" w:beforeAutospacing="0" w:after="0" w:afterAutospacing="0" w:line="250" w:lineRule="atLeast"/>
              <w:rPr>
                <w:sz w:val="19"/>
                <w:szCs w:val="19"/>
              </w:rPr>
            </w:pPr>
          </w:p>
        </w:tc>
      </w:tr>
    </w:tbl>
    <w:p w:rsidR="00FC57FB" w:rsidRDefault="00FC57FB" w:rsidP="00FC57FB"/>
    <w:p w:rsidR="00FC57FB" w:rsidRPr="002B278E" w:rsidRDefault="00FC57FB">
      <w:pPr>
        <w:rPr>
          <w:rFonts w:ascii="open_sansregular" w:hAnsi="open_sansregular"/>
          <w:color w:val="000000"/>
          <w:sz w:val="24"/>
          <w:szCs w:val="24"/>
        </w:rPr>
      </w:pPr>
    </w:p>
    <w:sectPr w:rsidR="00FC57FB" w:rsidRPr="002B278E" w:rsidSect="0043397B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1BA" w:rsidRDefault="006A41BA" w:rsidP="00AA0315">
      <w:r>
        <w:separator/>
      </w:r>
    </w:p>
  </w:endnote>
  <w:endnote w:type="continuationSeparator" w:id="0">
    <w:p w:rsidR="006A41BA" w:rsidRDefault="006A41BA" w:rsidP="00AA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057188"/>
      <w:docPartObj>
        <w:docPartGallery w:val="Page Numbers (Bottom of Page)"/>
        <w:docPartUnique/>
      </w:docPartObj>
    </w:sdtPr>
    <w:sdtEndPr/>
    <w:sdtContent>
      <w:p w:rsidR="00AA0315" w:rsidRDefault="00AD31A5">
        <w:pPr>
          <w:pStyle w:val="a7"/>
          <w:jc w:val="center"/>
        </w:pPr>
        <w:r>
          <w:fldChar w:fldCharType="begin"/>
        </w:r>
        <w:r w:rsidR="00AE0987">
          <w:instrText xml:space="preserve"> PAGE   \* MERGEFORMAT </w:instrText>
        </w:r>
        <w:r>
          <w:fldChar w:fldCharType="separate"/>
        </w:r>
        <w:r w:rsidR="00A342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0315" w:rsidRDefault="00AA03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1BA" w:rsidRDefault="006A41BA" w:rsidP="00AA0315">
      <w:r>
        <w:separator/>
      </w:r>
    </w:p>
  </w:footnote>
  <w:footnote w:type="continuationSeparator" w:id="0">
    <w:p w:rsidR="006A41BA" w:rsidRDefault="006A41BA" w:rsidP="00AA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5F1416"/>
    <w:multiLevelType w:val="multilevel"/>
    <w:tmpl w:val="89E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54621"/>
    <w:multiLevelType w:val="multilevel"/>
    <w:tmpl w:val="A800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6D7241C"/>
    <w:multiLevelType w:val="multilevel"/>
    <w:tmpl w:val="058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9A"/>
    <w:rsid w:val="00001A95"/>
    <w:rsid w:val="0006421C"/>
    <w:rsid w:val="000A31F3"/>
    <w:rsid w:val="00131178"/>
    <w:rsid w:val="001479CC"/>
    <w:rsid w:val="00177DA0"/>
    <w:rsid w:val="001B4549"/>
    <w:rsid w:val="001C0D76"/>
    <w:rsid w:val="001F2130"/>
    <w:rsid w:val="00221B98"/>
    <w:rsid w:val="00234D01"/>
    <w:rsid w:val="00240C25"/>
    <w:rsid w:val="00286B77"/>
    <w:rsid w:val="002B278E"/>
    <w:rsid w:val="002F20ED"/>
    <w:rsid w:val="002F6A36"/>
    <w:rsid w:val="0031597A"/>
    <w:rsid w:val="00337425"/>
    <w:rsid w:val="00403739"/>
    <w:rsid w:val="0043334E"/>
    <w:rsid w:val="0043397B"/>
    <w:rsid w:val="004348A6"/>
    <w:rsid w:val="00470BBF"/>
    <w:rsid w:val="00643733"/>
    <w:rsid w:val="00672510"/>
    <w:rsid w:val="00675BBF"/>
    <w:rsid w:val="006A41BA"/>
    <w:rsid w:val="006B06F2"/>
    <w:rsid w:val="006C4B2A"/>
    <w:rsid w:val="006D7875"/>
    <w:rsid w:val="0070011C"/>
    <w:rsid w:val="00702B1A"/>
    <w:rsid w:val="007122FE"/>
    <w:rsid w:val="0073614A"/>
    <w:rsid w:val="007413B2"/>
    <w:rsid w:val="00762BBE"/>
    <w:rsid w:val="007A605A"/>
    <w:rsid w:val="007C6CDB"/>
    <w:rsid w:val="007F0D22"/>
    <w:rsid w:val="007F3133"/>
    <w:rsid w:val="008105DF"/>
    <w:rsid w:val="0081769A"/>
    <w:rsid w:val="00840F3A"/>
    <w:rsid w:val="00894F16"/>
    <w:rsid w:val="008E5718"/>
    <w:rsid w:val="009306A5"/>
    <w:rsid w:val="009657AD"/>
    <w:rsid w:val="009E6A9A"/>
    <w:rsid w:val="00A03FB8"/>
    <w:rsid w:val="00A342BE"/>
    <w:rsid w:val="00A94714"/>
    <w:rsid w:val="00AA0315"/>
    <w:rsid w:val="00AC12C3"/>
    <w:rsid w:val="00AD31A5"/>
    <w:rsid w:val="00AE0987"/>
    <w:rsid w:val="00B3789D"/>
    <w:rsid w:val="00B432DD"/>
    <w:rsid w:val="00B6603C"/>
    <w:rsid w:val="00B72122"/>
    <w:rsid w:val="00B7681C"/>
    <w:rsid w:val="00C766F3"/>
    <w:rsid w:val="00C9130A"/>
    <w:rsid w:val="00CF3FF0"/>
    <w:rsid w:val="00D0411A"/>
    <w:rsid w:val="00D0792B"/>
    <w:rsid w:val="00F02F49"/>
    <w:rsid w:val="00F061FF"/>
    <w:rsid w:val="00F449E5"/>
    <w:rsid w:val="00FC57FB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B1DCFF-7C7E-4170-8BF1-06CA748F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6A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1"/>
    <w:basedOn w:val="a"/>
    <w:rsid w:val="009E6A9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nhideWhenUsed/>
    <w:rsid w:val="009E6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6A9A"/>
  </w:style>
  <w:style w:type="character" w:styleId="a4">
    <w:name w:val="Hyperlink"/>
    <w:basedOn w:val="a0"/>
    <w:uiPriority w:val="99"/>
    <w:unhideWhenUsed/>
    <w:rsid w:val="009E6A9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A0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315"/>
  </w:style>
  <w:style w:type="paragraph" w:styleId="a7">
    <w:name w:val="footer"/>
    <w:basedOn w:val="a"/>
    <w:link w:val="a8"/>
    <w:uiPriority w:val="99"/>
    <w:unhideWhenUsed/>
    <w:rsid w:val="00AA0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315"/>
  </w:style>
  <w:style w:type="paragraph" w:styleId="a9">
    <w:name w:val="Balloon Text"/>
    <w:basedOn w:val="a"/>
    <w:link w:val="aa"/>
    <w:uiPriority w:val="99"/>
    <w:semiHidden/>
    <w:unhideWhenUsed/>
    <w:rsid w:val="00AA03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15"/>
    <w:rPr>
      <w:rFonts w:ascii="Tahoma" w:hAnsi="Tahoma" w:cs="Tahoma"/>
      <w:sz w:val="16"/>
      <w:szCs w:val="16"/>
    </w:rPr>
  </w:style>
  <w:style w:type="character" w:styleId="ab">
    <w:name w:val="Strong"/>
    <w:qFormat/>
    <w:rsid w:val="00FC57F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768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ficial@gu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ficial@gu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Линник Владимир Юрьевич</cp:lastModifiedBy>
  <cp:revision>16</cp:revision>
  <dcterms:created xsi:type="dcterms:W3CDTF">2017-10-10T15:31:00Z</dcterms:created>
  <dcterms:modified xsi:type="dcterms:W3CDTF">2017-10-13T07:56:00Z</dcterms:modified>
</cp:coreProperties>
</file>